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18E" w:rsidRPr="00AC1424" w:rsidRDefault="00F7618E" w:rsidP="00F7618E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7</w:t>
      </w:r>
    </w:p>
    <w:p w:rsidR="00F7618E" w:rsidRPr="00AC1424" w:rsidRDefault="00F7618E" w:rsidP="00F7618E">
      <w:pPr>
        <w:ind w:firstLine="540"/>
        <w:jc w:val="center"/>
        <w:rPr>
          <w:sz w:val="28"/>
          <w:szCs w:val="28"/>
        </w:rPr>
      </w:pPr>
      <w:r w:rsidRPr="00AC1424">
        <w:rPr>
          <w:sz w:val="28"/>
          <w:szCs w:val="28"/>
        </w:rPr>
        <w:t>Источники и типы воздействий на окружающую среду</w:t>
      </w:r>
    </w:p>
    <w:p w:rsidR="00F7618E" w:rsidRPr="00B27BC6" w:rsidRDefault="00F7618E" w:rsidP="00F7618E">
      <w:pPr>
        <w:ind w:firstLine="540"/>
        <w:jc w:val="center"/>
        <w:rPr>
          <w:color w:val="FF0000"/>
          <w:sz w:val="28"/>
          <w:szCs w:val="28"/>
        </w:rPr>
      </w:pP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Современная техносфера, превосходящая по массе биосферы, оказывает существенное влияние на состояние среды обитания и здоровья человека.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 w:rsidRPr="00C86620">
        <w:rPr>
          <w:b/>
          <w:sz w:val="28"/>
          <w:szCs w:val="28"/>
        </w:rPr>
        <w:t>Загрязнение окружающей среды</w:t>
      </w:r>
      <w:r>
        <w:rPr>
          <w:sz w:val="28"/>
          <w:szCs w:val="28"/>
        </w:rPr>
        <w:t xml:space="preserve"> – изменение качества среды, способное вызвать отрицательные последствия.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Загрязнения может иметь естественное и искусственного происхождение.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загрязнений:</w:t>
      </w:r>
    </w:p>
    <w:p w:rsidR="00F7618E" w:rsidRDefault="00F7618E" w:rsidP="00F7618E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Механическое – загрязнение среды без физико-химических после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ствий (химически инертный мусор);</w:t>
      </w:r>
    </w:p>
    <w:p w:rsidR="00F7618E" w:rsidRDefault="00F7618E" w:rsidP="00F7618E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Химическое – изменение химических свойств среды, оказывающих отрицательное воздействие на биосферу и техносферу;</w:t>
      </w:r>
    </w:p>
    <w:p w:rsidR="00F7618E" w:rsidRDefault="00F7618E" w:rsidP="00F7618E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Физическое – изменение физических параметров среды (тепловое, световое, шумовое, электромагнитное);</w:t>
      </w:r>
    </w:p>
    <w:p w:rsidR="00F7618E" w:rsidRDefault="00F7618E" w:rsidP="00F7618E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Радиационное – превышение естественного уровня содержание в среде радиоактивных веществ;</w:t>
      </w:r>
    </w:p>
    <w:p w:rsidR="00F7618E" w:rsidRDefault="00F7618E" w:rsidP="00F7618E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Биологическое – проникновение в экосистемы и технические ус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ройства видов животных и растений чуждым данным сообществам (биотическое, микробиогенное).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Непосредственными объектами загрязнения являются компоненты окр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жающей среды: атмосфера, гидросфера, литосфера.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Значительное отрицательное воздействие на устойчивость биосферы ок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зывает загрязнение атмосферного воздуха. 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Это связано с тем, что: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атмосферные процессы занимают важное место в круговороте веществ;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воздух необходим для дыхания;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атмосфера определяет тепловой режим поверхности Земли;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воздух представляет собой легко перемещающуюся среду.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Выбросы в атмосферу – пыле – газовые потоки, образующиеся в процессах деятельности человека и в технологических процессах.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 w:rsidRPr="009F1D1D">
        <w:rPr>
          <w:b/>
          <w:sz w:val="28"/>
          <w:szCs w:val="28"/>
        </w:rPr>
        <w:t>Источники загрязнения атмосферы (источники выбросов)</w:t>
      </w:r>
      <w:r>
        <w:rPr>
          <w:sz w:val="28"/>
          <w:szCs w:val="28"/>
        </w:rPr>
        <w:t xml:space="preserve"> – объекты, от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торых загрязняющие вещества поступают в атмосферу (трубы, автодороги,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крытые склады). 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Могут быть </w:t>
      </w:r>
      <w:r w:rsidRPr="009F1D1D">
        <w:rPr>
          <w:i/>
          <w:sz w:val="28"/>
          <w:szCs w:val="28"/>
        </w:rPr>
        <w:t>точечные, линейные, площадные</w:t>
      </w:r>
      <w:r>
        <w:rPr>
          <w:sz w:val="28"/>
          <w:szCs w:val="28"/>
        </w:rPr>
        <w:t xml:space="preserve">. </w:t>
      </w:r>
    </w:p>
    <w:p w:rsidR="00F7618E" w:rsidRDefault="00F7618E" w:rsidP="00F7618E">
      <w:pPr>
        <w:ind w:firstLine="54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Могут быть </w:t>
      </w:r>
      <w:r w:rsidRPr="00FB47BD">
        <w:rPr>
          <w:i/>
          <w:sz w:val="28"/>
          <w:szCs w:val="28"/>
        </w:rPr>
        <w:t>подвижными и стационарными.</w:t>
      </w:r>
    </w:p>
    <w:p w:rsidR="00F7618E" w:rsidRPr="00FB47BD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Могут быть </w:t>
      </w:r>
      <w:r>
        <w:rPr>
          <w:i/>
          <w:sz w:val="28"/>
          <w:szCs w:val="28"/>
        </w:rPr>
        <w:t>организованные и неорганизованные.</w:t>
      </w:r>
      <w:r>
        <w:rPr>
          <w:sz w:val="28"/>
          <w:szCs w:val="28"/>
        </w:rPr>
        <w:t xml:space="preserve"> Организованные, осущ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ствляются с помощью специально сооружены воздуховодов, дымоходов, труб. Неорганизованные – поступают в атмосферный воздух в виде ненаправленных потоков, при нарушении герметичности оборудования, при разгрузке – погру</w:t>
      </w:r>
      <w:r>
        <w:rPr>
          <w:sz w:val="28"/>
          <w:szCs w:val="28"/>
        </w:rPr>
        <w:t>з</w:t>
      </w:r>
      <w:r>
        <w:rPr>
          <w:sz w:val="28"/>
          <w:szCs w:val="28"/>
        </w:rPr>
        <w:t>ке сыпучих материалов.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 w:rsidRPr="00684CF2">
        <w:rPr>
          <w:b/>
          <w:sz w:val="28"/>
          <w:szCs w:val="28"/>
        </w:rPr>
        <w:t>Источники выделения</w:t>
      </w:r>
      <w:r>
        <w:rPr>
          <w:sz w:val="28"/>
          <w:szCs w:val="28"/>
        </w:rPr>
        <w:t xml:space="preserve"> – технологические установки, печи, очистные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оружение и проч.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Последствия загрязнения атмосферы: локальное – смог, глобальные – «парниковый эффект», нарушение озонового слоя, кислотные осадки.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Основными характеристиками выбросов являются: 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концентрация в источнике выброса, мг/м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масса выброса, г/с, т/год;</w:t>
      </w:r>
    </w:p>
    <w:p w:rsidR="00F7618E" w:rsidRPr="002D5126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приземная концентрация, мг/м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, доли ПДК.</w:t>
      </w:r>
    </w:p>
    <w:p w:rsidR="00F7618E" w:rsidRPr="004C69FB" w:rsidRDefault="00F7618E" w:rsidP="00F7618E">
      <w:pPr>
        <w:ind w:firstLine="540"/>
        <w:jc w:val="both"/>
        <w:rPr>
          <w:sz w:val="28"/>
          <w:szCs w:val="28"/>
        </w:rPr>
      </w:pPr>
      <w:r w:rsidRPr="004C69FB">
        <w:rPr>
          <w:sz w:val="28"/>
          <w:szCs w:val="28"/>
        </w:rPr>
        <w:t>Гидросфера Земли включает в себя воды Мирового океана, поверхностные воды рек и озер, грунтовые воды, воды ледников и снежного покрова, атм</w:t>
      </w:r>
      <w:r w:rsidRPr="004C69FB">
        <w:rPr>
          <w:sz w:val="28"/>
          <w:szCs w:val="28"/>
        </w:rPr>
        <w:t>о</w:t>
      </w:r>
      <w:r w:rsidRPr="004C69FB">
        <w:rPr>
          <w:sz w:val="28"/>
          <w:szCs w:val="28"/>
        </w:rPr>
        <w:t>сферную влагу.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Вода, испаряющаяся с водной поверхности, образует атмосферную влагу, конденсация которой приводит к выпадению атмосферных осадков – </w:t>
      </w:r>
      <w:r w:rsidRPr="0055430E">
        <w:rPr>
          <w:i/>
          <w:sz w:val="28"/>
          <w:szCs w:val="28"/>
        </w:rPr>
        <w:t>большой круговорот воды.</w:t>
      </w:r>
      <w:r>
        <w:rPr>
          <w:sz w:val="28"/>
          <w:szCs w:val="28"/>
        </w:rPr>
        <w:t xml:space="preserve"> Вода входит в состав всех живых организмов и составляет до 90 % их массы. Уникальны физико-химические свойства воды: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аномальная температурная зависимость от плотности обуславливает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цесс циркуляции, слоистую структуру водоемов;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высокая теплоемкость воды обеспечивает небольшую разность дневных и ночных температур;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высокое значение поверхностного натяжения обеспечивает действия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пиллярных сил, поднимающих воду от глубин земли к поверхности.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Проблема водопользования – употребляемая человеком вода изымается из круговорота, при этом возвращается загрязненной.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 w:rsidRPr="003546D6">
        <w:rPr>
          <w:i/>
          <w:sz w:val="28"/>
          <w:szCs w:val="28"/>
        </w:rPr>
        <w:t>Сбросы сточных вод</w:t>
      </w:r>
      <w:r>
        <w:rPr>
          <w:sz w:val="28"/>
          <w:szCs w:val="28"/>
        </w:rPr>
        <w:t xml:space="preserve"> – направленные в водоемы и водостоки воды после их использования ее в человеческой деятельности.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 w:rsidRPr="003546D6">
        <w:rPr>
          <w:i/>
          <w:sz w:val="28"/>
          <w:szCs w:val="28"/>
        </w:rPr>
        <w:t>Сточные воды</w:t>
      </w:r>
      <w:r>
        <w:rPr>
          <w:sz w:val="28"/>
          <w:szCs w:val="28"/>
        </w:rPr>
        <w:t xml:space="preserve"> – пресные воды, изменивши свои физико-химические сво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ства после использования в бытовой производственной деятельности.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происхождению сточные воды могут быть классифицированы на: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бытовые;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производственные;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атмосферные.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Воду, используемую в промышленности подразделяют на охлаждающую, технологическую (растворитель, транспортировка) и энергетическую.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Основными характеристиками сточных вод являются: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количество (м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/ч);</w:t>
      </w:r>
    </w:p>
    <w:p w:rsidR="00F7618E" w:rsidRPr="00482D6F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концентрация в воде (мг/л).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Почва как и вода, относится к так называемым возобновимым ресурсам – естественные процессы поддерживают их существования бесконечно долго. Однако чрезмерная эксплуатация этих ресурсов приводит к негативным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цессам: закисление почв, дегумификация, переуплотнение, засоление, эрозии и другие виды деградации.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Почва представляет собой органо-минеральное тело сложного состава на поверхности литосферы Земли; в состав почвы входят минеральная основа, 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ганическое вещество и биотический компонент.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то, что производится, добывается, перерабатывается и потребляется, рано или поздно превращается в отходы. Все отходы делятся на отходы </w:t>
      </w:r>
      <w:r>
        <w:rPr>
          <w:sz w:val="28"/>
          <w:szCs w:val="28"/>
        </w:rPr>
        <w:lastRenderedPageBreak/>
        <w:t>прои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водства и отходы потребления, которые могут находиться в пастообразном и твердом состоянии.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Уровень токсичности и опасности отходов: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de-DE"/>
        </w:rPr>
        <w:t>I</w:t>
      </w:r>
      <w:r w:rsidRPr="00986400">
        <w:rPr>
          <w:sz w:val="28"/>
          <w:szCs w:val="28"/>
        </w:rPr>
        <w:t xml:space="preserve"> </w:t>
      </w:r>
      <w:r>
        <w:rPr>
          <w:sz w:val="28"/>
          <w:szCs w:val="28"/>
        </w:rPr>
        <w:t>класс, чрезвычайно опасные;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de-DE"/>
        </w:rPr>
        <w:t>II</w:t>
      </w:r>
      <w:r w:rsidRPr="00986400">
        <w:rPr>
          <w:sz w:val="28"/>
          <w:szCs w:val="28"/>
        </w:rPr>
        <w:t xml:space="preserve"> </w:t>
      </w:r>
      <w:r>
        <w:rPr>
          <w:sz w:val="28"/>
          <w:szCs w:val="28"/>
        </w:rPr>
        <w:t>класс, высоко опасные;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de-DE"/>
        </w:rPr>
        <w:t>III</w:t>
      </w:r>
      <w:r w:rsidRPr="009721C6">
        <w:rPr>
          <w:sz w:val="28"/>
          <w:szCs w:val="28"/>
        </w:rPr>
        <w:t xml:space="preserve"> </w:t>
      </w:r>
      <w:r>
        <w:rPr>
          <w:sz w:val="28"/>
          <w:szCs w:val="28"/>
        </w:rPr>
        <w:t>класс, умеренно опасные;</w:t>
      </w:r>
    </w:p>
    <w:p w:rsidR="00F7618E" w:rsidRDefault="00F7618E" w:rsidP="00F7618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de-DE"/>
        </w:rPr>
        <w:t>IV</w:t>
      </w:r>
      <w:r w:rsidRPr="009721C6">
        <w:rPr>
          <w:sz w:val="28"/>
          <w:szCs w:val="28"/>
        </w:rPr>
        <w:t xml:space="preserve"> </w:t>
      </w:r>
      <w:r>
        <w:rPr>
          <w:sz w:val="28"/>
          <w:szCs w:val="28"/>
        </w:rPr>
        <w:t>класс, малоопасные.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4695D"/>
    <w:multiLevelType w:val="hybridMultilevel"/>
    <w:tmpl w:val="49966562"/>
    <w:lvl w:ilvl="0" w:tplc="5306A4E4">
      <w:start w:val="1"/>
      <w:numFmt w:val="decimal"/>
      <w:lvlText w:val="%1."/>
      <w:lvlJc w:val="left"/>
      <w:pPr>
        <w:tabs>
          <w:tab w:val="num" w:pos="1380"/>
        </w:tabs>
        <w:ind w:left="138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F7618E"/>
    <w:rsid w:val="003134CF"/>
    <w:rsid w:val="00F76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1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717</Words>
  <Characters>4088</Characters>
  <Application>Microsoft Office Word</Application>
  <DocSecurity>0</DocSecurity>
  <Lines>34</Lines>
  <Paragraphs>9</Paragraphs>
  <ScaleCrop>false</ScaleCrop>
  <Company/>
  <LinksUpToDate>false</LinksUpToDate>
  <CharactersWithSpaces>4796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2020-02-05T22:26:00Z</dcterms:created>
  <dcterms:modified xsi:type="dcterms:W3CDTF">2020-02-05T22:26:00Z</dcterms:modified>
</cp:coreProperties>
</file>